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BD87" w14:textId="0BC8695C" w:rsidR="00464334" w:rsidRDefault="00B1761D" w:rsidP="0046433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bookmarkStart w:id="0" w:name="_GoBack"/>
      <w:bookmarkEnd w:id="0"/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Комментарий </w:t>
      </w:r>
    </w:p>
    <w:p w14:paraId="706C9571" w14:textId="13D671A5" w:rsidR="00740BD2" w:rsidRDefault="00B1761D" w:rsidP="0046433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к </w:t>
      </w:r>
      <w:r w:rsidR="006C7F64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З</w:t>
      </w: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акону Республики Беларусь </w:t>
      </w:r>
      <w:r w:rsidR="00740BD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от 13</w:t>
      </w:r>
      <w:r w:rsidR="00E233BC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 декабря </w:t>
      </w:r>
      <w:r w:rsidR="00740BD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2024</w:t>
      </w:r>
      <w:r w:rsidR="003F1E7B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 </w:t>
      </w:r>
      <w:r w:rsidR="00E233BC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г. </w:t>
      </w:r>
      <w:r w:rsidR="00431358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№ </w:t>
      </w:r>
      <w:r w:rsidR="00740BD2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47-З </w:t>
      </w:r>
    </w:p>
    <w:p w14:paraId="6330F0C7" w14:textId="630C7836" w:rsidR="00464334" w:rsidRDefault="00B1761D" w:rsidP="0046433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«</w:t>
      </w:r>
      <w:r w:rsidRPr="00B1761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Об изменении законов</w:t>
      </w: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» </w:t>
      </w:r>
    </w:p>
    <w:p w14:paraId="48D4B1E2" w14:textId="24D2928C" w:rsidR="002D3CC4" w:rsidRDefault="00B1761D" w:rsidP="00464334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hAnsi="Times New Roman"/>
          <w:b/>
          <w:sz w:val="30"/>
        </w:rPr>
      </w:pPr>
      <w:r w:rsidRPr="00B1761D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 xml:space="preserve">в части </w:t>
      </w:r>
      <w:r w:rsidR="002A0B84">
        <w:rPr>
          <w:rFonts w:ascii="Times New Roman" w:hAnsi="Times New Roman"/>
          <w:b/>
          <w:sz w:val="30"/>
        </w:rPr>
        <w:t>н</w:t>
      </w:r>
      <w:r w:rsidR="002D3CC4" w:rsidRPr="002D3CC4">
        <w:rPr>
          <w:rFonts w:ascii="Times New Roman" w:hAnsi="Times New Roman"/>
          <w:b/>
          <w:sz w:val="30"/>
        </w:rPr>
        <w:t>алог</w:t>
      </w:r>
      <w:r>
        <w:rPr>
          <w:rFonts w:ascii="Times New Roman" w:hAnsi="Times New Roman"/>
          <w:b/>
          <w:sz w:val="30"/>
        </w:rPr>
        <w:t>а</w:t>
      </w:r>
      <w:r w:rsidR="002D3CC4" w:rsidRPr="002D3CC4">
        <w:rPr>
          <w:rFonts w:ascii="Times New Roman" w:hAnsi="Times New Roman"/>
          <w:b/>
          <w:sz w:val="30"/>
        </w:rPr>
        <w:t xml:space="preserve"> при упр</w:t>
      </w:r>
      <w:r w:rsidR="002A0B84">
        <w:rPr>
          <w:rFonts w:ascii="Times New Roman" w:hAnsi="Times New Roman"/>
          <w:b/>
          <w:sz w:val="30"/>
        </w:rPr>
        <w:t>ощенной систе</w:t>
      </w:r>
      <w:r w:rsidR="00261F1F">
        <w:rPr>
          <w:rFonts w:ascii="Times New Roman" w:hAnsi="Times New Roman"/>
          <w:b/>
          <w:sz w:val="30"/>
        </w:rPr>
        <w:t>ме н</w:t>
      </w:r>
      <w:r w:rsidR="002A0B84">
        <w:rPr>
          <w:rFonts w:ascii="Times New Roman" w:hAnsi="Times New Roman"/>
          <w:b/>
          <w:sz w:val="30"/>
        </w:rPr>
        <w:t>алогообложения</w:t>
      </w:r>
    </w:p>
    <w:p w14:paraId="22B8FC07" w14:textId="77777777" w:rsidR="00261F1F" w:rsidRPr="002D3CC4" w:rsidRDefault="00261F1F" w:rsidP="00431358">
      <w:pPr>
        <w:widowControl w:val="0"/>
        <w:spacing w:after="0" w:line="240" w:lineRule="auto"/>
        <w:rPr>
          <w:rFonts w:ascii="Times New Roman" w:hAnsi="Times New Roman"/>
          <w:b/>
          <w:sz w:val="30"/>
        </w:rPr>
      </w:pPr>
    </w:p>
    <w:p w14:paraId="7316210D" w14:textId="10DCFF40" w:rsidR="00673B81" w:rsidRPr="00673B81" w:rsidRDefault="00673B81" w:rsidP="0089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1311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января 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6296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</w:t>
      </w:r>
      <w:r w:rsidR="00261697">
        <w:rPr>
          <w:rFonts w:ascii="Times New Roman" w:eastAsia="Times New Roman" w:hAnsi="Times New Roman" w:cs="Times New Roman"/>
          <w:sz w:val="30"/>
          <w:szCs w:val="30"/>
          <w:lang w:eastAsia="ru-RU"/>
        </w:rPr>
        <w:t>ены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критерии валовой выручки для целей:</w:t>
      </w:r>
    </w:p>
    <w:p w14:paraId="30E51B5B" w14:textId="44DDDAAE" w:rsidR="00742B6C" w:rsidRPr="00673B81" w:rsidRDefault="00742B6C" w:rsidP="0089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применения </w:t>
      </w:r>
      <w:r w:rsidR="00E233BC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упрощенной системы налогообложения (далее</w:t>
      </w:r>
      <w:r w:rsidR="003F1E7B" w:rsidRPr="003F1E7B">
        <w:rPr>
          <w:rFonts w:ascii="Times New Roman" w:eastAsia="Times New Roman" w:hAnsi="Times New Roman" w:cs="Times New Roman"/>
          <w:bCs/>
          <w:sz w:val="30"/>
          <w:szCs w:val="28"/>
          <w:lang w:eastAsia="ru-RU"/>
        </w:rPr>
        <w:t> </w:t>
      </w:r>
      <w:r w:rsidR="00E233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УСН</w:t>
      </w:r>
      <w:r w:rsidR="00E233B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—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 w:rsidR="007C24AC" w:rsidRP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2 311</w:t>
      </w:r>
      <w:r w:rsid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="007C24AC" w:rsidRP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250</w:t>
      </w:r>
      <w:r w:rsid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бел. руб. до </w:t>
      </w:r>
      <w:r w:rsidR="007C24AC">
        <w:rPr>
          <w:rFonts w:ascii="Times New Roman" w:eastAsia="Times New Roman" w:hAnsi="Times New Roman" w:cs="Times New Roman"/>
          <w:sz w:val="30"/>
          <w:szCs w:val="30"/>
          <w:lang w:eastAsia="ru-RU"/>
        </w:rPr>
        <w:t>3 500 000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бел. руб.;</w:t>
      </w:r>
    </w:p>
    <w:p w14:paraId="32FED1F4" w14:textId="4F67B528" w:rsidR="00673B81" w:rsidRDefault="00673B81" w:rsidP="0089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перехода на </w:t>
      </w:r>
      <w:bookmarkStart w:id="1" w:name="_Hlk152854980"/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УСН</w:t>
      </w:r>
      <w:r w:rsidR="001307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1 января 2026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 —</w:t>
      </w:r>
      <w:r w:rsidR="00742B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bookmarkEnd w:id="1"/>
      <w:r w:rsidR="007C24AC" w:rsidRP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1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C24AC" w:rsidRP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733</w:t>
      </w:r>
      <w:r w:rsid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="007C24AC" w:rsidRP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440</w:t>
      </w:r>
      <w:r w:rsid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бел.</w:t>
      </w:r>
      <w:r w:rsidR="00742B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руб. до </w:t>
      </w:r>
      <w:r w:rsidR="007C24AC" w:rsidRP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2 625</w:t>
      </w:r>
      <w:r w:rsid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="007C24AC" w:rsidRP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>000</w:t>
      </w:r>
      <w:r w:rsidR="007C24AC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бел. руб.</w:t>
      </w:r>
    </w:p>
    <w:p w14:paraId="16AE7634" w14:textId="3ABA6A62" w:rsidR="00840A25" w:rsidRPr="00840A25" w:rsidRDefault="00840A25" w:rsidP="0089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</w:t>
      </w:r>
      <w:bookmarkStart w:id="2" w:name="_Hlk87347244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независимо от увеличения критери</w:t>
      </w:r>
      <w:r w:rsidR="004E363E">
        <w:rPr>
          <w:rFonts w:ascii="Times New Roman" w:eastAsia="Times New Roman" w:hAnsi="Times New Roman" w:cs="Times New Roman"/>
          <w:sz w:val="30"/>
          <w:szCs w:val="30"/>
          <w:lang w:eastAsia="ru-RU"/>
        </w:rPr>
        <w:t>я валовой выручки</w:t>
      </w:r>
      <w:r w:rsidR="004E363E" w:rsidRPr="004E3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363E"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целей</w:t>
      </w:r>
      <w:r w:rsidR="00C30E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363E" w:rsidRPr="00673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применения УСН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>рганизации, являвшиеся в 202</w:t>
      </w:r>
      <w:r w:rsidR="00C30EF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плательщиками </w:t>
      </w:r>
      <w:r w:rsidR="00690E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налога при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УСН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 вправе применять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УСН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</w:t>
      </w:r>
      <w:r w:rsidR="00C30EF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если их 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валовая выручка нарастающим итогом за 202</w:t>
      </w:r>
      <w:r w:rsidR="00C30EF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превысила </w:t>
      </w:r>
      <w:r w:rsidR="00C30EF0"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2 311 250 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40A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3746AE" w14:textId="5EC8AC10" w:rsidR="00C30EF0" w:rsidRPr="00C30978" w:rsidRDefault="00B12BC8" w:rsidP="00520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85252305"/>
      <w:bookmarkStart w:id="4" w:name="_Hlk152942958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30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Pr="00C30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C30EF0" w:rsidRPr="00C3097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становлены ограничения на применение УСН в отношении организаций:</w:t>
      </w:r>
    </w:p>
    <w:p w14:paraId="34ED84C2" w14:textId="465C6D63" w:rsidR="00C30978" w:rsidRPr="00520F2D" w:rsidRDefault="00C30978" w:rsidP="00520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имеющих обособленные подразделения, зарегистрированные в качестве плательщиков налогов иностранного государства;</w:t>
      </w:r>
    </w:p>
    <w:p w14:paraId="1301AF97" w14:textId="2D5B6B1E" w:rsidR="007A393F" w:rsidRDefault="007A393F" w:rsidP="00DA6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операции (деятельность)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связанные с 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отчуждение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(приобретение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цифровых знаков (токенов) за белорусские рубли, иностранную валюту, </w:t>
      </w:r>
      <w:r w:rsidR="00431358">
        <w:rPr>
          <w:rFonts w:ascii="Times New Roman" w:eastAsia="Times New Roman" w:hAnsi="Times New Roman" w:cs="Times New Roman"/>
          <w:sz w:val="30"/>
          <w:szCs w:val="30"/>
          <w:lang w:eastAsia="ru-RU"/>
        </w:rPr>
        <w:t>и (или)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получающи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A3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белорусских рублях и иностранной валюте, если такое получение обусловлено осуществлением операций с цифровыми знаками (токенами) либо их наличием у организации;</w:t>
      </w:r>
    </w:p>
    <w:bookmarkEnd w:id="3"/>
    <w:p w14:paraId="691CDF5C" w14:textId="0477CD91" w:rsidR="00C30EF0" w:rsidRPr="00520F2D" w:rsidRDefault="00520F2D" w:rsidP="00520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созданных </w:t>
      </w:r>
      <w:r w:rsidR="00C30EF0"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реорганизации 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в форме слияния</w:t>
      </w:r>
      <w:r w:rsidR="00BB2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разделения</w:t>
      </w:r>
      <w:r w:rsidR="00E233B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2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выделения</w:t>
      </w:r>
      <w:r w:rsidR="00BB2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из)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0EF0"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C30EF0"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C30EF0"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утративш</w:t>
      </w:r>
      <w:r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C30EF0"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 на применение УСН в связи с превышением критери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C30EF0" w:rsidRPr="00520F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валовой выручки.</w:t>
      </w:r>
    </w:p>
    <w:p w14:paraId="2295F5F6" w14:textId="135DB6AF" w:rsidR="001C793E" w:rsidRDefault="001C793E" w:rsidP="001C793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Уточнен перечень случаев, когда получение денежных средств, не составляющих валовую выручку организации, являющейся плательщиком УСН, не лишает ее права применения УСН по основаниям части первой подпункта 2.1.6 пункта 2 статьи 324 </w:t>
      </w:r>
      <w:r w:rsidR="00B416EB">
        <w:rPr>
          <w:rFonts w:ascii="Times New Roman" w:hAnsi="Times New Roman"/>
          <w:sz w:val="30"/>
        </w:rPr>
        <w:t>Налогового кодекса Республики Беларусь (далее</w:t>
      </w:r>
      <w:r w:rsidR="00431358">
        <w:rPr>
          <w:rFonts w:ascii="Times New Roman" w:hAnsi="Times New Roman"/>
          <w:sz w:val="30"/>
        </w:rPr>
        <w:t> —</w:t>
      </w:r>
      <w:r w:rsidR="00B416EB">
        <w:rPr>
          <w:rFonts w:ascii="Times New Roman" w:hAnsi="Times New Roman"/>
          <w:sz w:val="30"/>
        </w:rPr>
        <w:t xml:space="preserve"> Н</w:t>
      </w:r>
      <w:r>
        <w:rPr>
          <w:rFonts w:ascii="Times New Roman" w:hAnsi="Times New Roman"/>
          <w:sz w:val="30"/>
        </w:rPr>
        <w:t>К</w:t>
      </w:r>
      <w:r w:rsidR="00B416EB">
        <w:rPr>
          <w:rFonts w:ascii="Times New Roman" w:hAnsi="Times New Roman"/>
          <w:sz w:val="30"/>
        </w:rPr>
        <w:t>)</w:t>
      </w:r>
      <w:r>
        <w:rPr>
          <w:rFonts w:ascii="Times New Roman" w:hAnsi="Times New Roman"/>
          <w:sz w:val="30"/>
        </w:rPr>
        <w:t>.</w:t>
      </w:r>
    </w:p>
    <w:p w14:paraId="10F0D801" w14:textId="0BA34267" w:rsidR="00AC1BAE" w:rsidRPr="00A662B6" w:rsidRDefault="00151C9F" w:rsidP="00A662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662B6">
        <w:rPr>
          <w:rFonts w:ascii="Times New Roman" w:hAnsi="Times New Roman"/>
          <w:sz w:val="30"/>
        </w:rPr>
        <w:t xml:space="preserve">Упрощен порядок определения валовой выручки для целей перехода на УСН. Так, </w:t>
      </w:r>
      <w:r w:rsidR="00A662B6" w:rsidRPr="00A662B6">
        <w:rPr>
          <w:rFonts w:ascii="Times New Roman" w:hAnsi="Times New Roman"/>
          <w:sz w:val="30"/>
        </w:rPr>
        <w:t>организаци</w:t>
      </w:r>
      <w:r w:rsidR="00B52CA1">
        <w:rPr>
          <w:rFonts w:ascii="Times New Roman" w:hAnsi="Times New Roman"/>
          <w:sz w:val="30"/>
        </w:rPr>
        <w:t>ями</w:t>
      </w:r>
      <w:r w:rsidR="0024751B">
        <w:rPr>
          <w:rFonts w:ascii="Times New Roman" w:hAnsi="Times New Roman"/>
          <w:sz w:val="30"/>
        </w:rPr>
        <w:t>, планирующ</w:t>
      </w:r>
      <w:r w:rsidR="00B52CA1">
        <w:rPr>
          <w:rFonts w:ascii="Times New Roman" w:hAnsi="Times New Roman"/>
          <w:sz w:val="30"/>
        </w:rPr>
        <w:t>ими</w:t>
      </w:r>
      <w:r w:rsidR="0024751B">
        <w:rPr>
          <w:rFonts w:ascii="Times New Roman" w:hAnsi="Times New Roman"/>
          <w:sz w:val="30"/>
        </w:rPr>
        <w:t xml:space="preserve"> </w:t>
      </w:r>
      <w:r w:rsidR="00A662B6" w:rsidRPr="00A662B6">
        <w:rPr>
          <w:rFonts w:ascii="Times New Roman" w:hAnsi="Times New Roman"/>
          <w:sz w:val="30"/>
        </w:rPr>
        <w:t>пере</w:t>
      </w:r>
      <w:r w:rsidR="0024751B">
        <w:rPr>
          <w:rFonts w:ascii="Times New Roman" w:hAnsi="Times New Roman"/>
          <w:sz w:val="30"/>
        </w:rPr>
        <w:t>йти</w:t>
      </w:r>
      <w:r w:rsidR="00A662B6" w:rsidRPr="00A662B6">
        <w:rPr>
          <w:rFonts w:ascii="Times New Roman" w:hAnsi="Times New Roman"/>
          <w:sz w:val="30"/>
        </w:rPr>
        <w:t xml:space="preserve"> </w:t>
      </w:r>
      <w:r w:rsidR="006660A4" w:rsidRPr="00A662B6">
        <w:rPr>
          <w:rFonts w:ascii="Times New Roman" w:hAnsi="Times New Roman"/>
          <w:sz w:val="30"/>
        </w:rPr>
        <w:t>с 2026</w:t>
      </w:r>
      <w:r w:rsidR="00431358">
        <w:rPr>
          <w:rFonts w:ascii="Times New Roman" w:hAnsi="Times New Roman"/>
          <w:sz w:val="30"/>
        </w:rPr>
        <w:t> г.</w:t>
      </w:r>
      <w:r w:rsidR="006660A4">
        <w:rPr>
          <w:rFonts w:ascii="Times New Roman" w:hAnsi="Times New Roman"/>
          <w:sz w:val="30"/>
        </w:rPr>
        <w:t xml:space="preserve"> </w:t>
      </w:r>
      <w:r w:rsidR="00A662B6" w:rsidRPr="00A662B6">
        <w:rPr>
          <w:rFonts w:ascii="Times New Roman" w:hAnsi="Times New Roman"/>
          <w:sz w:val="30"/>
        </w:rPr>
        <w:t>н</w:t>
      </w:r>
      <w:r w:rsidRPr="00A662B6">
        <w:rPr>
          <w:rFonts w:ascii="Times New Roman" w:hAnsi="Times New Roman"/>
          <w:sz w:val="30"/>
        </w:rPr>
        <w:t>а УСН</w:t>
      </w:r>
      <w:r w:rsidR="006660A4">
        <w:rPr>
          <w:rFonts w:ascii="Times New Roman" w:hAnsi="Times New Roman"/>
          <w:sz w:val="30"/>
        </w:rPr>
        <w:t xml:space="preserve"> (с общего порядка налогообложения или с </w:t>
      </w:r>
      <w:r w:rsidR="006660A4" w:rsidRPr="00A662B6">
        <w:rPr>
          <w:rFonts w:ascii="Times New Roman" w:hAnsi="Times New Roman"/>
          <w:sz w:val="30"/>
        </w:rPr>
        <w:t>единого налога для производителей сельскохозяйственной продукции)</w:t>
      </w:r>
      <w:r w:rsidR="0024751B">
        <w:rPr>
          <w:rFonts w:ascii="Times New Roman" w:hAnsi="Times New Roman"/>
          <w:sz w:val="30"/>
        </w:rPr>
        <w:t>,</w:t>
      </w:r>
      <w:r w:rsidR="00A662B6" w:rsidRPr="00A662B6">
        <w:rPr>
          <w:rFonts w:ascii="Times New Roman" w:hAnsi="Times New Roman"/>
          <w:sz w:val="30"/>
        </w:rPr>
        <w:t xml:space="preserve"> </w:t>
      </w:r>
      <w:r w:rsidR="00251AA7" w:rsidRPr="00A662B6">
        <w:rPr>
          <w:rFonts w:ascii="Times New Roman" w:hAnsi="Times New Roman"/>
          <w:sz w:val="30"/>
        </w:rPr>
        <w:t>валов</w:t>
      </w:r>
      <w:r w:rsidR="0024751B">
        <w:rPr>
          <w:rFonts w:ascii="Times New Roman" w:hAnsi="Times New Roman"/>
          <w:sz w:val="30"/>
        </w:rPr>
        <w:t>ая</w:t>
      </w:r>
      <w:r w:rsidR="00A662B6" w:rsidRPr="00A662B6">
        <w:rPr>
          <w:rFonts w:ascii="Times New Roman" w:hAnsi="Times New Roman"/>
          <w:sz w:val="30"/>
        </w:rPr>
        <w:t xml:space="preserve"> </w:t>
      </w:r>
      <w:r w:rsidR="00251AA7" w:rsidRPr="00A662B6">
        <w:rPr>
          <w:rFonts w:ascii="Times New Roman" w:hAnsi="Times New Roman"/>
          <w:sz w:val="30"/>
        </w:rPr>
        <w:t>выручк</w:t>
      </w:r>
      <w:r w:rsidR="0024751B">
        <w:rPr>
          <w:rFonts w:ascii="Times New Roman" w:hAnsi="Times New Roman"/>
          <w:sz w:val="30"/>
        </w:rPr>
        <w:t>а</w:t>
      </w:r>
      <w:r w:rsidR="00251AA7" w:rsidRPr="00A662B6">
        <w:rPr>
          <w:rFonts w:ascii="Times New Roman" w:hAnsi="Times New Roman"/>
          <w:sz w:val="30"/>
        </w:rPr>
        <w:t xml:space="preserve"> </w:t>
      </w:r>
      <w:r w:rsidRPr="00A662B6">
        <w:rPr>
          <w:rFonts w:ascii="Times New Roman" w:hAnsi="Times New Roman"/>
          <w:sz w:val="30"/>
        </w:rPr>
        <w:t xml:space="preserve">за 9 месяцев </w:t>
      </w:r>
      <w:r w:rsidR="00251AA7" w:rsidRPr="00A662B6">
        <w:rPr>
          <w:rFonts w:ascii="Times New Roman" w:hAnsi="Times New Roman"/>
          <w:sz w:val="30"/>
        </w:rPr>
        <w:t>2025</w:t>
      </w:r>
      <w:r w:rsidR="00431358">
        <w:rPr>
          <w:rFonts w:ascii="Times New Roman" w:hAnsi="Times New Roman"/>
          <w:sz w:val="30"/>
        </w:rPr>
        <w:t> г.</w:t>
      </w:r>
      <w:r w:rsidR="00251AA7" w:rsidRPr="00A662B6">
        <w:rPr>
          <w:rFonts w:ascii="Times New Roman" w:hAnsi="Times New Roman"/>
          <w:sz w:val="30"/>
        </w:rPr>
        <w:t xml:space="preserve"> </w:t>
      </w:r>
      <w:r w:rsidR="0024751B">
        <w:rPr>
          <w:rFonts w:ascii="Times New Roman" w:hAnsi="Times New Roman"/>
          <w:sz w:val="30"/>
        </w:rPr>
        <w:t xml:space="preserve">будет определяться </w:t>
      </w:r>
      <w:r w:rsidR="00A662B6" w:rsidRPr="00A662B6">
        <w:rPr>
          <w:rFonts w:ascii="Times New Roman" w:hAnsi="Times New Roman"/>
          <w:sz w:val="30"/>
        </w:rPr>
        <w:t>исходя из</w:t>
      </w:r>
      <w:r w:rsidRPr="00A662B6">
        <w:rPr>
          <w:rFonts w:ascii="Times New Roman" w:hAnsi="Times New Roman"/>
          <w:sz w:val="30"/>
        </w:rPr>
        <w:t xml:space="preserve"> показател</w:t>
      </w:r>
      <w:r w:rsidR="00A662B6" w:rsidRPr="00A662B6">
        <w:rPr>
          <w:rFonts w:ascii="Times New Roman" w:hAnsi="Times New Roman"/>
          <w:sz w:val="30"/>
        </w:rPr>
        <w:t>ей</w:t>
      </w:r>
      <w:r w:rsidRPr="00A662B6">
        <w:rPr>
          <w:rFonts w:ascii="Times New Roman" w:hAnsi="Times New Roman"/>
          <w:sz w:val="30"/>
        </w:rPr>
        <w:t xml:space="preserve"> выручки от реализации и внереализационного дохода, уже определенных </w:t>
      </w:r>
      <w:r w:rsidR="006660A4">
        <w:rPr>
          <w:rFonts w:ascii="Times New Roman" w:hAnsi="Times New Roman"/>
          <w:sz w:val="30"/>
        </w:rPr>
        <w:t>ими</w:t>
      </w:r>
      <w:r w:rsidRPr="00A662B6">
        <w:rPr>
          <w:rFonts w:ascii="Times New Roman" w:hAnsi="Times New Roman"/>
          <w:sz w:val="30"/>
        </w:rPr>
        <w:t xml:space="preserve"> для целей исчислении налога на прибыль (единого налога для производителей сельскохозяйственной продукции)</w:t>
      </w:r>
      <w:r w:rsidR="00A662B6" w:rsidRPr="00A662B6">
        <w:rPr>
          <w:rFonts w:ascii="Times New Roman" w:hAnsi="Times New Roman"/>
          <w:sz w:val="30"/>
        </w:rPr>
        <w:t>. В настоящее время валовая выручка за 9 месяцев года, предшествующего году перехода на УСН</w:t>
      </w:r>
      <w:r w:rsidR="00651EAC">
        <w:rPr>
          <w:rFonts w:ascii="Times New Roman" w:hAnsi="Times New Roman"/>
          <w:sz w:val="30"/>
        </w:rPr>
        <w:t>,</w:t>
      </w:r>
      <w:r w:rsidR="00A662B6" w:rsidRPr="00A662B6">
        <w:rPr>
          <w:rFonts w:ascii="Times New Roman" w:hAnsi="Times New Roman"/>
          <w:sz w:val="30"/>
        </w:rPr>
        <w:t xml:space="preserve"> определяется в порядке, установленном для целей налога при УСН.</w:t>
      </w:r>
    </w:p>
    <w:p w14:paraId="1C351767" w14:textId="77777777" w:rsidR="00B416EB" w:rsidRDefault="00B416EB" w:rsidP="00DA3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Применительно к положениям</w:t>
      </w:r>
      <w:r w:rsidR="00FF107C">
        <w:rPr>
          <w:rFonts w:ascii="Times New Roman" w:hAnsi="Times New Roman"/>
          <w:sz w:val="30"/>
        </w:rPr>
        <w:t xml:space="preserve"> пункта 7 статьи 327 НК</w:t>
      </w:r>
      <w:r>
        <w:rPr>
          <w:rFonts w:ascii="Times New Roman" w:hAnsi="Times New Roman"/>
          <w:sz w:val="30"/>
        </w:rPr>
        <w:t>:</w:t>
      </w:r>
    </w:p>
    <w:p w14:paraId="7EC3D857" w14:textId="3F2BE451" w:rsidR="006660A4" w:rsidRPr="00DA3A63" w:rsidRDefault="006660A4" w:rsidP="006660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уточнено, что</w:t>
      </w:r>
      <w:r w:rsidRPr="00B416EB">
        <w:t xml:space="preserve"> </w:t>
      </w:r>
      <w:r w:rsidRPr="00B416EB">
        <w:rPr>
          <w:rFonts w:ascii="Times New Roman" w:hAnsi="Times New Roman"/>
          <w:sz w:val="30"/>
        </w:rPr>
        <w:t xml:space="preserve">валовая выручка организации определяется с учетом денежных средств, включенных в налоговую базу налога при </w:t>
      </w:r>
      <w:r>
        <w:rPr>
          <w:rFonts w:ascii="Times New Roman" w:hAnsi="Times New Roman"/>
          <w:sz w:val="30"/>
        </w:rPr>
        <w:t>УСН</w:t>
      </w:r>
      <w:r w:rsidRPr="00B416EB">
        <w:rPr>
          <w:rFonts w:ascii="Times New Roman" w:hAnsi="Times New Roman"/>
          <w:sz w:val="30"/>
        </w:rPr>
        <w:t xml:space="preserve"> в соответствии с частью четвертой подпункта 2.1.6 пункта 2 статьи 324 </w:t>
      </w:r>
      <w:r>
        <w:rPr>
          <w:rFonts w:ascii="Times New Roman" w:hAnsi="Times New Roman"/>
          <w:sz w:val="30"/>
        </w:rPr>
        <w:t>НК;</w:t>
      </w:r>
    </w:p>
    <w:p w14:paraId="555A0386" w14:textId="6E2CFDBA" w:rsidR="00FF107C" w:rsidRDefault="00B416EB" w:rsidP="00DA3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конкретизировано, как применяются положения этого пункта организациями</w:t>
      </w:r>
      <w:r w:rsidR="00FF107C" w:rsidRPr="00DA3A63">
        <w:rPr>
          <w:rFonts w:ascii="Times New Roman" w:hAnsi="Times New Roman"/>
          <w:sz w:val="30"/>
        </w:rPr>
        <w:t xml:space="preserve">, у которых отсутствовала обязанность представлять налоговую декларацию (расчет) по налогу при </w:t>
      </w:r>
      <w:r w:rsidR="00DA3A63" w:rsidRPr="00DA3A63">
        <w:rPr>
          <w:rFonts w:ascii="Times New Roman" w:hAnsi="Times New Roman"/>
          <w:sz w:val="30"/>
        </w:rPr>
        <w:t>УСН</w:t>
      </w:r>
      <w:r w:rsidR="00FF107C" w:rsidRPr="00DA3A63">
        <w:rPr>
          <w:rFonts w:ascii="Times New Roman" w:hAnsi="Times New Roman"/>
          <w:sz w:val="30"/>
        </w:rPr>
        <w:t xml:space="preserve"> за первый отчетный период налогового периода</w:t>
      </w:r>
      <w:r w:rsidR="00DA3A63" w:rsidRPr="00DA3A63">
        <w:rPr>
          <w:rFonts w:ascii="Times New Roman" w:hAnsi="Times New Roman"/>
          <w:sz w:val="30"/>
        </w:rPr>
        <w:t xml:space="preserve">, следующего за последним календарным годом неправомерного применения </w:t>
      </w:r>
      <w:r w:rsidR="006660A4">
        <w:rPr>
          <w:rFonts w:ascii="Times New Roman" w:hAnsi="Times New Roman"/>
          <w:sz w:val="30"/>
        </w:rPr>
        <w:t xml:space="preserve">ими </w:t>
      </w:r>
      <w:r w:rsidR="00DA3A63" w:rsidRPr="00DA3A63">
        <w:rPr>
          <w:rFonts w:ascii="Times New Roman" w:hAnsi="Times New Roman"/>
          <w:sz w:val="30"/>
        </w:rPr>
        <w:t>УСН</w:t>
      </w:r>
      <w:r w:rsidR="006660A4">
        <w:rPr>
          <w:rFonts w:ascii="Times New Roman" w:hAnsi="Times New Roman"/>
          <w:sz w:val="30"/>
        </w:rPr>
        <w:t>.</w:t>
      </w:r>
    </w:p>
    <w:p w14:paraId="740B9B7E" w14:textId="602B2683" w:rsidR="003A0A91" w:rsidRDefault="003A0A91" w:rsidP="003A0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Законодательно </w:t>
      </w:r>
      <w:r w:rsidR="000173D5"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>закреплено</w:t>
      </w:r>
      <w:r w:rsidRPr="003A0A91">
        <w:rPr>
          <w:rFonts w:ascii="Times New Roman" w:hAnsi="Times New Roman"/>
          <w:sz w:val="30"/>
        </w:rPr>
        <w:t>, что суммы платы, полученные за оказанные</w:t>
      </w:r>
      <w:r>
        <w:rPr>
          <w:rFonts w:ascii="Times New Roman" w:hAnsi="Times New Roman"/>
          <w:sz w:val="30"/>
        </w:rPr>
        <w:t xml:space="preserve"> </w:t>
      </w:r>
      <w:r w:rsidRPr="003A0A91">
        <w:rPr>
          <w:rFonts w:ascii="Times New Roman" w:hAnsi="Times New Roman"/>
          <w:sz w:val="30"/>
        </w:rPr>
        <w:t xml:space="preserve">населению коммунальные услуги по горячему водоснабжению и теплоснабжению (отоплению), не включаются в валовую выручку для целей исчисления налога при УСН у </w:t>
      </w:r>
      <w:r>
        <w:rPr>
          <w:rFonts w:ascii="Times New Roman" w:hAnsi="Times New Roman"/>
          <w:sz w:val="30"/>
        </w:rPr>
        <w:t>организаций</w:t>
      </w:r>
      <w:r w:rsidRPr="003A0A91">
        <w:rPr>
          <w:rFonts w:ascii="Times New Roman" w:hAnsi="Times New Roman"/>
          <w:sz w:val="30"/>
        </w:rPr>
        <w:t>, которым отпускается тепловая энергия для оказания населению таких услуг по тарифам, размер которых меньше тарифов на указанные услуги для населения.</w:t>
      </w:r>
    </w:p>
    <w:p w14:paraId="53097B56" w14:textId="05882401" w:rsidR="00AF248D" w:rsidRPr="00AF248D" w:rsidRDefault="00AF248D" w:rsidP="00AF2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C7E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>в каких случаях</w:t>
      </w:r>
      <w:r w:rsidRPr="00F508C0"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 xml:space="preserve">при </w:t>
      </w:r>
      <w:r w:rsidRPr="00F508C0"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>уступк</w:t>
      </w:r>
      <w:r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>е</w:t>
      </w:r>
      <w:r w:rsidRPr="00F508C0"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 xml:space="preserve">организацией </w:t>
      </w:r>
      <w:r w:rsidRPr="00F508C0"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>права (требования), в том числе по договорам купли-продажи имущественного права</w:t>
      </w:r>
      <w:r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 xml:space="preserve">, отражается (не отражается) </w:t>
      </w:r>
      <w:r w:rsidRPr="00F508C0"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>выручк</w:t>
      </w:r>
      <w:r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>а</w:t>
      </w:r>
      <w:r w:rsidRPr="00F508C0">
        <w:rPr>
          <w:rFonts w:ascii="Times New Roman" w:eastAsia="Calibri" w:hAnsi="Times New Roman" w:cs="Times New Roman"/>
          <w:spacing w:val="-4"/>
          <w:kern w:val="2"/>
          <w:sz w:val="30"/>
          <w:szCs w:val="24"/>
        </w:rPr>
        <w:t xml:space="preserve"> от реализации имущественных прав для целей определения </w:t>
      </w:r>
      <w:r w:rsidRPr="00AF248D">
        <w:rPr>
          <w:rFonts w:ascii="Times New Roman" w:hAnsi="Times New Roman"/>
          <w:sz w:val="30"/>
        </w:rPr>
        <w:t>налоговой базы налога при УСН.</w:t>
      </w:r>
    </w:p>
    <w:p w14:paraId="33EF72BE" w14:textId="6D04BD15" w:rsidR="00AF248D" w:rsidRDefault="00AF248D" w:rsidP="00AF2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F248D">
        <w:rPr>
          <w:rFonts w:ascii="Times New Roman" w:hAnsi="Times New Roman"/>
          <w:sz w:val="30"/>
        </w:rPr>
        <w:t>Конкретизирован</w:t>
      </w:r>
      <w:r w:rsidR="00BB23DC">
        <w:rPr>
          <w:rFonts w:ascii="Times New Roman" w:hAnsi="Times New Roman"/>
          <w:sz w:val="30"/>
        </w:rPr>
        <w:t xml:space="preserve">а сумма, включаемая </w:t>
      </w:r>
      <w:r>
        <w:rPr>
          <w:rFonts w:ascii="Times New Roman" w:hAnsi="Times New Roman"/>
          <w:sz w:val="30"/>
        </w:rPr>
        <w:t>в валовую выручку для целей исчисления налога при УСН</w:t>
      </w:r>
      <w:r w:rsidR="00BB23DC">
        <w:rPr>
          <w:rFonts w:ascii="Times New Roman" w:hAnsi="Times New Roman"/>
          <w:sz w:val="30"/>
        </w:rPr>
        <w:t>, в частности</w:t>
      </w:r>
      <w:r>
        <w:rPr>
          <w:rFonts w:ascii="Times New Roman" w:hAnsi="Times New Roman"/>
          <w:sz w:val="30"/>
        </w:rPr>
        <w:t>:</w:t>
      </w:r>
    </w:p>
    <w:p w14:paraId="2B185DB0" w14:textId="70C25BD1" w:rsidR="00AF248D" w:rsidRPr="00AF248D" w:rsidRDefault="00AF248D" w:rsidP="00AF2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F248D">
        <w:rPr>
          <w:rFonts w:ascii="Times New Roman" w:hAnsi="Times New Roman"/>
          <w:sz w:val="30"/>
        </w:rPr>
        <w:t>при реализации товаров (работ, услуг), имущественных прав, денежное требование по оплате которых уступлено, в том числе по договорам купли-продажи имущественного права,</w:t>
      </w:r>
      <w:r w:rsidR="00431358">
        <w:rPr>
          <w:rFonts w:ascii="Times New Roman" w:hAnsi="Times New Roman"/>
          <w:sz w:val="30"/>
        </w:rPr>
        <w:t> —</w:t>
      </w:r>
      <w:r w:rsidRPr="00AF248D">
        <w:rPr>
          <w:rFonts w:ascii="Times New Roman" w:hAnsi="Times New Roman"/>
          <w:sz w:val="30"/>
        </w:rPr>
        <w:t xml:space="preserve"> стоимость (цена),</w:t>
      </w:r>
      <w:r>
        <w:rPr>
          <w:rFonts w:ascii="Times New Roman" w:hAnsi="Times New Roman"/>
          <w:sz w:val="30"/>
        </w:rPr>
        <w:t xml:space="preserve"> </w:t>
      </w:r>
      <w:r w:rsidRPr="00AF248D">
        <w:rPr>
          <w:rFonts w:ascii="Times New Roman" w:hAnsi="Times New Roman"/>
          <w:sz w:val="30"/>
        </w:rPr>
        <w:t>по которой реализованы товары (работы, услуги), имущественные права;</w:t>
      </w:r>
    </w:p>
    <w:p w14:paraId="2CD59FBF" w14:textId="79CC78F9" w:rsidR="00AF248D" w:rsidRPr="00AF248D" w:rsidRDefault="00AF248D" w:rsidP="00AF2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bookmarkStart w:id="5" w:name="_Hlk173143415"/>
      <w:r w:rsidRPr="00AF248D">
        <w:rPr>
          <w:rFonts w:ascii="Times New Roman" w:hAnsi="Times New Roman"/>
          <w:sz w:val="30"/>
        </w:rPr>
        <w:t xml:space="preserve">при реализации имущественных прав по договорам, предусматривающим уступку плательщиком права (требования), </w:t>
      </w:r>
      <w:bookmarkEnd w:id="5"/>
      <w:r w:rsidRPr="00AF248D">
        <w:rPr>
          <w:rFonts w:ascii="Times New Roman" w:hAnsi="Times New Roman"/>
          <w:sz w:val="30"/>
        </w:rPr>
        <w:t>в том числе по договорам купли-продажи имущественного права,</w:t>
      </w:r>
      <w:r w:rsidR="00431358">
        <w:rPr>
          <w:rFonts w:ascii="Times New Roman" w:hAnsi="Times New Roman"/>
          <w:sz w:val="30"/>
        </w:rPr>
        <w:t> —</w:t>
      </w:r>
      <w:r w:rsidRPr="00AF248D">
        <w:rPr>
          <w:rFonts w:ascii="Times New Roman" w:hAnsi="Times New Roman"/>
          <w:sz w:val="30"/>
        </w:rPr>
        <w:t xml:space="preserve"> сумма, причитающаяся плательщику за уступленное им право (требование).</w:t>
      </w:r>
    </w:p>
    <w:bookmarkEnd w:id="4"/>
    <w:p w14:paraId="5686AEFE" w14:textId="77777777" w:rsidR="00A87FF9" w:rsidRDefault="002150B5" w:rsidP="002150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НК дополнен положениями, согласно которым</w:t>
      </w:r>
      <w:r w:rsidR="00A87FF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0DF2BE91" w14:textId="2FDE1106" w:rsidR="002150B5" w:rsidRDefault="00066A2D" w:rsidP="002150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умм</w:t>
      </w:r>
      <w:r w:rsid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BB23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кредиторской задолженности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образовавшиеся в связи с получением организацией 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предварительной оплаты за товары (работы, услуги), имущественные права, </w:t>
      </w:r>
      <w:r w:rsid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включаются 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налоговую базу налога при УСН в составе внереализационных доходов в соответствии с подпунктами 3.9–3.11 пункта 3 статьи 174 </w:t>
      </w:r>
      <w:r w:rsid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НК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эт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предварительная оплата 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учтен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данной 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организацией при исчислении налога при УСН в составе выручки от реализации товаров (работ, услуг), имущественных прав</w:t>
      </w:r>
      <w:r w:rsidR="00A87FF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4857BB8" w14:textId="14916143" w:rsidR="002150B5" w:rsidRPr="002150B5" w:rsidRDefault="00427484" w:rsidP="004274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база </w:t>
      </w:r>
      <w:r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налога при УСН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 корректируется, если</w:t>
      </w:r>
      <w:r w:rsidR="00080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суммы денежных средств</w:t>
      </w:r>
      <w:r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учтенные организацией при определении налоговой </w:t>
      </w:r>
      <w:r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баз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налога при УСН в составе внереализационных доходов</w:t>
      </w:r>
      <w:r w:rsidR="00073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частью четвертой подпункта 2.1</w:t>
      </w:r>
      <w:r w:rsidR="002567A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73B20">
        <w:rPr>
          <w:rFonts w:ascii="Times New Roman" w:eastAsia="Times New Roman" w:hAnsi="Times New Roman" w:cs="Times New Roman"/>
          <w:sz w:val="30"/>
          <w:szCs w:val="30"/>
          <w:lang w:eastAsia="ru-RU"/>
        </w:rPr>
        <w:t>6 пункта 2 статьи 324 НК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впоследствии зачтены </w:t>
      </w:r>
      <w:r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счет оплаты товаров (работ, услуг), имущественных прав</w:t>
      </w:r>
      <w:r w:rsidR="00C01799">
        <w:rPr>
          <w:rFonts w:ascii="Times New Roman" w:eastAsia="Times New Roman" w:hAnsi="Times New Roman" w:cs="Times New Roman"/>
          <w:sz w:val="30"/>
          <w:szCs w:val="30"/>
          <w:lang w:eastAsia="ru-RU"/>
        </w:rPr>
        <w:t>, внереализационных доходов</w:t>
      </w:r>
      <w:r w:rsidR="002150B5" w:rsidRPr="002150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598A847" w14:textId="753FD929" w:rsidR="007A393F" w:rsidRDefault="00E95B54" w:rsidP="00085D8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</w:t>
      </w:r>
      <w:r w:rsidR="00431123">
        <w:rPr>
          <w:rFonts w:ascii="Times New Roman" w:hAnsi="Times New Roman"/>
          <w:sz w:val="30"/>
          <w:szCs w:val="30"/>
        </w:rPr>
        <w:t xml:space="preserve"> </w:t>
      </w:r>
      <w:r w:rsidR="00E85B16">
        <w:rPr>
          <w:rFonts w:ascii="Times New Roman" w:hAnsi="Times New Roman"/>
          <w:sz w:val="30"/>
          <w:szCs w:val="30"/>
        </w:rPr>
        <w:t>определено</w:t>
      </w:r>
      <w:r w:rsidR="00431123">
        <w:rPr>
          <w:rFonts w:ascii="Times New Roman" w:hAnsi="Times New Roman"/>
          <w:sz w:val="30"/>
          <w:szCs w:val="30"/>
        </w:rPr>
        <w:t xml:space="preserve">, </w:t>
      </w:r>
      <w:r w:rsidR="00E85B16">
        <w:rPr>
          <w:rFonts w:ascii="Times New Roman" w:hAnsi="Times New Roman"/>
          <w:sz w:val="30"/>
          <w:szCs w:val="30"/>
        </w:rPr>
        <w:t>что</w:t>
      </w:r>
      <w:r w:rsidR="00431123">
        <w:rPr>
          <w:rFonts w:ascii="Times New Roman" w:hAnsi="Times New Roman"/>
          <w:sz w:val="30"/>
          <w:szCs w:val="30"/>
        </w:rPr>
        <w:t xml:space="preserve"> </w:t>
      </w:r>
      <w:r w:rsidR="002D3CC4" w:rsidRPr="002D3CC4">
        <w:rPr>
          <w:rFonts w:ascii="Times New Roman" w:hAnsi="Times New Roman"/>
          <w:sz w:val="30"/>
        </w:rPr>
        <w:t>ве</w:t>
      </w:r>
      <w:r w:rsidR="00431123">
        <w:rPr>
          <w:rFonts w:ascii="Times New Roman" w:hAnsi="Times New Roman"/>
          <w:sz w:val="30"/>
        </w:rPr>
        <w:t xml:space="preserve">дение </w:t>
      </w:r>
      <w:r w:rsidR="002D3CC4" w:rsidRPr="002D3CC4">
        <w:rPr>
          <w:rFonts w:ascii="Times New Roman" w:hAnsi="Times New Roman"/>
          <w:sz w:val="30"/>
        </w:rPr>
        <w:t>учет</w:t>
      </w:r>
      <w:r w:rsidR="00431123">
        <w:rPr>
          <w:rFonts w:ascii="Times New Roman" w:hAnsi="Times New Roman"/>
          <w:sz w:val="30"/>
        </w:rPr>
        <w:t>а</w:t>
      </w:r>
      <w:r w:rsidR="002D3CC4" w:rsidRPr="002D3CC4">
        <w:rPr>
          <w:rFonts w:ascii="Times New Roman" w:hAnsi="Times New Roman"/>
          <w:sz w:val="30"/>
        </w:rPr>
        <w:t xml:space="preserve"> в книге учета доходов и расходов организаций, применяющих </w:t>
      </w:r>
      <w:r w:rsidR="00431123">
        <w:rPr>
          <w:rFonts w:ascii="Times New Roman" w:hAnsi="Times New Roman"/>
          <w:sz w:val="30"/>
        </w:rPr>
        <w:t>УСН</w:t>
      </w:r>
      <w:r w:rsidR="00431123" w:rsidRPr="00774332">
        <w:rPr>
          <w:rFonts w:ascii="Times New Roman" w:hAnsi="Times New Roman"/>
          <w:sz w:val="30"/>
        </w:rPr>
        <w:t xml:space="preserve">, </w:t>
      </w:r>
      <w:r w:rsidR="002D3CC4" w:rsidRPr="00774332">
        <w:rPr>
          <w:rFonts w:ascii="Times New Roman" w:hAnsi="Times New Roman"/>
          <w:sz w:val="30"/>
        </w:rPr>
        <w:t>не заменя</w:t>
      </w:r>
      <w:r w:rsidR="002A0B84" w:rsidRPr="00774332">
        <w:rPr>
          <w:rFonts w:ascii="Times New Roman" w:hAnsi="Times New Roman"/>
          <w:sz w:val="30"/>
        </w:rPr>
        <w:t>е</w:t>
      </w:r>
      <w:r w:rsidR="002D3CC4" w:rsidRPr="00774332">
        <w:rPr>
          <w:rFonts w:ascii="Times New Roman" w:hAnsi="Times New Roman"/>
          <w:sz w:val="30"/>
        </w:rPr>
        <w:t xml:space="preserve">т обязанность ведения </w:t>
      </w:r>
      <w:r w:rsidR="002D3CC4" w:rsidRPr="00774332">
        <w:rPr>
          <w:rFonts w:ascii="Times New Roman" w:hAnsi="Times New Roman"/>
          <w:sz w:val="30"/>
        </w:rPr>
        <w:lastRenderedPageBreak/>
        <w:t>бухгалтерского учета</w:t>
      </w:r>
      <w:r w:rsidR="00431123" w:rsidRPr="00774332">
        <w:rPr>
          <w:rFonts w:ascii="Times New Roman" w:hAnsi="Times New Roman"/>
          <w:sz w:val="30"/>
        </w:rPr>
        <w:t xml:space="preserve"> </w:t>
      </w:r>
      <w:r w:rsidR="002A0B84" w:rsidRPr="00774332">
        <w:rPr>
          <w:rFonts w:ascii="Times New Roman" w:hAnsi="Times New Roman"/>
          <w:sz w:val="30"/>
        </w:rPr>
        <w:t>для организаций</w:t>
      </w:r>
      <w:r w:rsidR="00431123" w:rsidRPr="0043112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="00151C9F">
        <w:rPr>
          <w:rFonts w:ascii="Times New Roman" w:eastAsia="Calibri" w:hAnsi="Times New Roman" w:cs="Times New Roman"/>
          <w:spacing w:val="-4"/>
          <w:sz w:val="30"/>
          <w:szCs w:val="30"/>
        </w:rPr>
        <w:t>реализующих преференциальные инвестиционные проекты</w:t>
      </w:r>
      <w:r w:rsidR="00431123" w:rsidRPr="00431123">
        <w:rPr>
          <w:rFonts w:ascii="Times New Roman" w:eastAsia="Calibri" w:hAnsi="Times New Roman" w:cs="Times New Roman"/>
          <w:spacing w:val="-12"/>
          <w:sz w:val="30"/>
          <w:szCs w:val="30"/>
        </w:rPr>
        <w:t>.</w:t>
      </w:r>
    </w:p>
    <w:sectPr w:rsidR="007A393F" w:rsidSect="00431358">
      <w:pgSz w:w="11906" w:h="16838"/>
      <w:pgMar w:top="964" w:right="45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E04F3" w14:textId="77777777" w:rsidR="005756EE" w:rsidRDefault="005756EE" w:rsidP="002E667C">
      <w:pPr>
        <w:spacing w:after="0" w:line="240" w:lineRule="auto"/>
      </w:pPr>
      <w:r>
        <w:separator/>
      </w:r>
    </w:p>
  </w:endnote>
  <w:endnote w:type="continuationSeparator" w:id="0">
    <w:p w14:paraId="1983C100" w14:textId="77777777" w:rsidR="005756EE" w:rsidRDefault="005756EE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B4326" w14:textId="77777777" w:rsidR="005756EE" w:rsidRDefault="005756EE" w:rsidP="002E667C">
      <w:pPr>
        <w:spacing w:after="0" w:line="240" w:lineRule="auto"/>
      </w:pPr>
      <w:r>
        <w:separator/>
      </w:r>
    </w:p>
  </w:footnote>
  <w:footnote w:type="continuationSeparator" w:id="0">
    <w:p w14:paraId="2F1F02E6" w14:textId="77777777" w:rsidR="005756EE" w:rsidRDefault="005756EE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A6"/>
    <w:rsid w:val="0001071A"/>
    <w:rsid w:val="00012249"/>
    <w:rsid w:val="00014F3F"/>
    <w:rsid w:val="000173D5"/>
    <w:rsid w:val="0002483A"/>
    <w:rsid w:val="000259C5"/>
    <w:rsid w:val="00026D54"/>
    <w:rsid w:val="00033337"/>
    <w:rsid w:val="00050A96"/>
    <w:rsid w:val="00052E54"/>
    <w:rsid w:val="00066A2D"/>
    <w:rsid w:val="00073B20"/>
    <w:rsid w:val="000807C9"/>
    <w:rsid w:val="00082944"/>
    <w:rsid w:val="00085D8C"/>
    <w:rsid w:val="00087159"/>
    <w:rsid w:val="00094D55"/>
    <w:rsid w:val="000A5F60"/>
    <w:rsid w:val="000B419C"/>
    <w:rsid w:val="000B4BE4"/>
    <w:rsid w:val="000C5022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30751"/>
    <w:rsid w:val="00130BFE"/>
    <w:rsid w:val="00130C09"/>
    <w:rsid w:val="00131160"/>
    <w:rsid w:val="001312D8"/>
    <w:rsid w:val="00135BE1"/>
    <w:rsid w:val="0014303E"/>
    <w:rsid w:val="00147AFE"/>
    <w:rsid w:val="00151C9F"/>
    <w:rsid w:val="00172531"/>
    <w:rsid w:val="0017363A"/>
    <w:rsid w:val="00176419"/>
    <w:rsid w:val="00176811"/>
    <w:rsid w:val="0018069C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C793E"/>
    <w:rsid w:val="001D27C8"/>
    <w:rsid w:val="00205BFC"/>
    <w:rsid w:val="002112AF"/>
    <w:rsid w:val="002150B5"/>
    <w:rsid w:val="002261DA"/>
    <w:rsid w:val="00232972"/>
    <w:rsid w:val="0023534D"/>
    <w:rsid w:val="002361C7"/>
    <w:rsid w:val="002421A8"/>
    <w:rsid w:val="0024751B"/>
    <w:rsid w:val="00251AA7"/>
    <w:rsid w:val="002530A7"/>
    <w:rsid w:val="002567AA"/>
    <w:rsid w:val="00260B88"/>
    <w:rsid w:val="00261697"/>
    <w:rsid w:val="00261F1F"/>
    <w:rsid w:val="00275AD6"/>
    <w:rsid w:val="00280CFF"/>
    <w:rsid w:val="002853C5"/>
    <w:rsid w:val="00287DD0"/>
    <w:rsid w:val="002950E8"/>
    <w:rsid w:val="002954B9"/>
    <w:rsid w:val="002973F1"/>
    <w:rsid w:val="002A0B84"/>
    <w:rsid w:val="002C2354"/>
    <w:rsid w:val="002D3CC4"/>
    <w:rsid w:val="002E5EA4"/>
    <w:rsid w:val="002E5EAD"/>
    <w:rsid w:val="002E667C"/>
    <w:rsid w:val="002F1A8A"/>
    <w:rsid w:val="002F3B1F"/>
    <w:rsid w:val="002F4B5C"/>
    <w:rsid w:val="003032FD"/>
    <w:rsid w:val="0032157F"/>
    <w:rsid w:val="00326310"/>
    <w:rsid w:val="00335102"/>
    <w:rsid w:val="003356EE"/>
    <w:rsid w:val="003424A0"/>
    <w:rsid w:val="0034400A"/>
    <w:rsid w:val="00356658"/>
    <w:rsid w:val="00360081"/>
    <w:rsid w:val="003624CB"/>
    <w:rsid w:val="0036617A"/>
    <w:rsid w:val="003679B9"/>
    <w:rsid w:val="0037523A"/>
    <w:rsid w:val="00375BBE"/>
    <w:rsid w:val="003A0A91"/>
    <w:rsid w:val="003A7210"/>
    <w:rsid w:val="003C5047"/>
    <w:rsid w:val="003C53C5"/>
    <w:rsid w:val="003C7E8A"/>
    <w:rsid w:val="003D4DB3"/>
    <w:rsid w:val="003E135E"/>
    <w:rsid w:val="003F0654"/>
    <w:rsid w:val="003F1E7B"/>
    <w:rsid w:val="003F32BD"/>
    <w:rsid w:val="003F5205"/>
    <w:rsid w:val="00411186"/>
    <w:rsid w:val="00427484"/>
    <w:rsid w:val="00431123"/>
    <w:rsid w:val="00431358"/>
    <w:rsid w:val="00450E59"/>
    <w:rsid w:val="00464334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D0F93"/>
    <w:rsid w:val="004E06F1"/>
    <w:rsid w:val="004E363E"/>
    <w:rsid w:val="004E5DB6"/>
    <w:rsid w:val="004F01E0"/>
    <w:rsid w:val="004F768E"/>
    <w:rsid w:val="00500C5A"/>
    <w:rsid w:val="00511A68"/>
    <w:rsid w:val="00512F52"/>
    <w:rsid w:val="00513E72"/>
    <w:rsid w:val="00520F2D"/>
    <w:rsid w:val="00522DC1"/>
    <w:rsid w:val="005254C4"/>
    <w:rsid w:val="005403D0"/>
    <w:rsid w:val="0054259B"/>
    <w:rsid w:val="00562966"/>
    <w:rsid w:val="00567EA6"/>
    <w:rsid w:val="005756EE"/>
    <w:rsid w:val="00576A50"/>
    <w:rsid w:val="00582262"/>
    <w:rsid w:val="0058658F"/>
    <w:rsid w:val="00590F00"/>
    <w:rsid w:val="005A3471"/>
    <w:rsid w:val="005B6E2D"/>
    <w:rsid w:val="005B789E"/>
    <w:rsid w:val="005C4620"/>
    <w:rsid w:val="005E5D18"/>
    <w:rsid w:val="006007A3"/>
    <w:rsid w:val="006063DF"/>
    <w:rsid w:val="0062276C"/>
    <w:rsid w:val="0063142C"/>
    <w:rsid w:val="00644920"/>
    <w:rsid w:val="00651EAC"/>
    <w:rsid w:val="00656DB7"/>
    <w:rsid w:val="0066053B"/>
    <w:rsid w:val="00665551"/>
    <w:rsid w:val="006660A4"/>
    <w:rsid w:val="00673B81"/>
    <w:rsid w:val="006745F5"/>
    <w:rsid w:val="00682438"/>
    <w:rsid w:val="006831CF"/>
    <w:rsid w:val="00686B84"/>
    <w:rsid w:val="00690EFC"/>
    <w:rsid w:val="00691EDC"/>
    <w:rsid w:val="00695AE3"/>
    <w:rsid w:val="006968CE"/>
    <w:rsid w:val="0069738D"/>
    <w:rsid w:val="006A55F2"/>
    <w:rsid w:val="006A5604"/>
    <w:rsid w:val="006B2D1C"/>
    <w:rsid w:val="006C176A"/>
    <w:rsid w:val="006C34EC"/>
    <w:rsid w:val="006C4515"/>
    <w:rsid w:val="006C5AE9"/>
    <w:rsid w:val="006C7F64"/>
    <w:rsid w:val="006D1B8C"/>
    <w:rsid w:val="006D1FA0"/>
    <w:rsid w:val="006E20AF"/>
    <w:rsid w:val="006E4981"/>
    <w:rsid w:val="00717EB6"/>
    <w:rsid w:val="007333AA"/>
    <w:rsid w:val="00735A1D"/>
    <w:rsid w:val="00740BD2"/>
    <w:rsid w:val="00742B6C"/>
    <w:rsid w:val="00743D34"/>
    <w:rsid w:val="0074645D"/>
    <w:rsid w:val="00746738"/>
    <w:rsid w:val="00750651"/>
    <w:rsid w:val="00751C5D"/>
    <w:rsid w:val="00762CD9"/>
    <w:rsid w:val="00774332"/>
    <w:rsid w:val="00774BDF"/>
    <w:rsid w:val="00781259"/>
    <w:rsid w:val="00790DAA"/>
    <w:rsid w:val="00792BA2"/>
    <w:rsid w:val="007935A1"/>
    <w:rsid w:val="007A3113"/>
    <w:rsid w:val="007A393F"/>
    <w:rsid w:val="007A3F48"/>
    <w:rsid w:val="007A7442"/>
    <w:rsid w:val="007A79F4"/>
    <w:rsid w:val="007B113E"/>
    <w:rsid w:val="007B6E63"/>
    <w:rsid w:val="007C24AC"/>
    <w:rsid w:val="007C4596"/>
    <w:rsid w:val="007C76E5"/>
    <w:rsid w:val="007D4342"/>
    <w:rsid w:val="007D6E87"/>
    <w:rsid w:val="007F2E5A"/>
    <w:rsid w:val="00806F9A"/>
    <w:rsid w:val="00810244"/>
    <w:rsid w:val="00810CFE"/>
    <w:rsid w:val="00813BFA"/>
    <w:rsid w:val="00814FAD"/>
    <w:rsid w:val="008252EA"/>
    <w:rsid w:val="00840A25"/>
    <w:rsid w:val="00841E5B"/>
    <w:rsid w:val="00843AF6"/>
    <w:rsid w:val="00850ACC"/>
    <w:rsid w:val="008554F5"/>
    <w:rsid w:val="00866D5C"/>
    <w:rsid w:val="00876CAF"/>
    <w:rsid w:val="00877031"/>
    <w:rsid w:val="00885C62"/>
    <w:rsid w:val="008876BA"/>
    <w:rsid w:val="00892C28"/>
    <w:rsid w:val="0089533C"/>
    <w:rsid w:val="00896AA1"/>
    <w:rsid w:val="008A47D4"/>
    <w:rsid w:val="008B0632"/>
    <w:rsid w:val="008B5997"/>
    <w:rsid w:val="008C3DA3"/>
    <w:rsid w:val="008C7B48"/>
    <w:rsid w:val="008E39CE"/>
    <w:rsid w:val="008E5263"/>
    <w:rsid w:val="008F034A"/>
    <w:rsid w:val="008F6044"/>
    <w:rsid w:val="009153FD"/>
    <w:rsid w:val="00926A78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1F72"/>
    <w:rsid w:val="009A6F93"/>
    <w:rsid w:val="009B79B7"/>
    <w:rsid w:val="009D47FA"/>
    <w:rsid w:val="009D5DF1"/>
    <w:rsid w:val="00A06BE5"/>
    <w:rsid w:val="00A06D3C"/>
    <w:rsid w:val="00A11F70"/>
    <w:rsid w:val="00A12A07"/>
    <w:rsid w:val="00A14A23"/>
    <w:rsid w:val="00A171D4"/>
    <w:rsid w:val="00A2223B"/>
    <w:rsid w:val="00A26B1A"/>
    <w:rsid w:val="00A27C16"/>
    <w:rsid w:val="00A30B95"/>
    <w:rsid w:val="00A33AD6"/>
    <w:rsid w:val="00A34713"/>
    <w:rsid w:val="00A404B4"/>
    <w:rsid w:val="00A44F2A"/>
    <w:rsid w:val="00A51AED"/>
    <w:rsid w:val="00A5419E"/>
    <w:rsid w:val="00A54CFC"/>
    <w:rsid w:val="00A61BB8"/>
    <w:rsid w:val="00A6233D"/>
    <w:rsid w:val="00A662B6"/>
    <w:rsid w:val="00A712B6"/>
    <w:rsid w:val="00A714BD"/>
    <w:rsid w:val="00A71628"/>
    <w:rsid w:val="00A74E07"/>
    <w:rsid w:val="00A8040A"/>
    <w:rsid w:val="00A87FF9"/>
    <w:rsid w:val="00A93E55"/>
    <w:rsid w:val="00AA184E"/>
    <w:rsid w:val="00AB0A72"/>
    <w:rsid w:val="00AB11B3"/>
    <w:rsid w:val="00AB2861"/>
    <w:rsid w:val="00AB530F"/>
    <w:rsid w:val="00AC07E9"/>
    <w:rsid w:val="00AC1BAE"/>
    <w:rsid w:val="00AC381A"/>
    <w:rsid w:val="00AD0C68"/>
    <w:rsid w:val="00AD1189"/>
    <w:rsid w:val="00AD4CFE"/>
    <w:rsid w:val="00AD73A8"/>
    <w:rsid w:val="00AD7A29"/>
    <w:rsid w:val="00AE09CB"/>
    <w:rsid w:val="00AE6CDE"/>
    <w:rsid w:val="00AE6D10"/>
    <w:rsid w:val="00AF0B59"/>
    <w:rsid w:val="00AF2359"/>
    <w:rsid w:val="00AF248D"/>
    <w:rsid w:val="00B12127"/>
    <w:rsid w:val="00B12BC8"/>
    <w:rsid w:val="00B1761D"/>
    <w:rsid w:val="00B226AF"/>
    <w:rsid w:val="00B32C09"/>
    <w:rsid w:val="00B32C77"/>
    <w:rsid w:val="00B353A6"/>
    <w:rsid w:val="00B416EB"/>
    <w:rsid w:val="00B41DCB"/>
    <w:rsid w:val="00B45C2D"/>
    <w:rsid w:val="00B51833"/>
    <w:rsid w:val="00B52CA1"/>
    <w:rsid w:val="00B56E04"/>
    <w:rsid w:val="00B630AA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A04FB"/>
    <w:rsid w:val="00BA46A0"/>
    <w:rsid w:val="00BB23DC"/>
    <w:rsid w:val="00BC1032"/>
    <w:rsid w:val="00BC323B"/>
    <w:rsid w:val="00BC458C"/>
    <w:rsid w:val="00BC51A9"/>
    <w:rsid w:val="00BD286E"/>
    <w:rsid w:val="00BD5C3B"/>
    <w:rsid w:val="00BE0E7A"/>
    <w:rsid w:val="00BE2F42"/>
    <w:rsid w:val="00BE43B3"/>
    <w:rsid w:val="00BF125B"/>
    <w:rsid w:val="00BF6820"/>
    <w:rsid w:val="00C01799"/>
    <w:rsid w:val="00C0457C"/>
    <w:rsid w:val="00C06D0E"/>
    <w:rsid w:val="00C06FB1"/>
    <w:rsid w:val="00C12C87"/>
    <w:rsid w:val="00C21540"/>
    <w:rsid w:val="00C30978"/>
    <w:rsid w:val="00C30EF0"/>
    <w:rsid w:val="00C33041"/>
    <w:rsid w:val="00C34273"/>
    <w:rsid w:val="00C40218"/>
    <w:rsid w:val="00C42D02"/>
    <w:rsid w:val="00C47D65"/>
    <w:rsid w:val="00C6028B"/>
    <w:rsid w:val="00C60639"/>
    <w:rsid w:val="00C722E9"/>
    <w:rsid w:val="00C7775B"/>
    <w:rsid w:val="00C848DD"/>
    <w:rsid w:val="00C850B8"/>
    <w:rsid w:val="00C8663A"/>
    <w:rsid w:val="00C93DE3"/>
    <w:rsid w:val="00C94828"/>
    <w:rsid w:val="00C951D4"/>
    <w:rsid w:val="00CC0C82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07451"/>
    <w:rsid w:val="00D11BFA"/>
    <w:rsid w:val="00D12686"/>
    <w:rsid w:val="00D13CBF"/>
    <w:rsid w:val="00D13D30"/>
    <w:rsid w:val="00D20A58"/>
    <w:rsid w:val="00D34D21"/>
    <w:rsid w:val="00D372C9"/>
    <w:rsid w:val="00D601BC"/>
    <w:rsid w:val="00D621FA"/>
    <w:rsid w:val="00D72AD3"/>
    <w:rsid w:val="00D96860"/>
    <w:rsid w:val="00DA3A63"/>
    <w:rsid w:val="00DA44FF"/>
    <w:rsid w:val="00DA63B5"/>
    <w:rsid w:val="00DA69E8"/>
    <w:rsid w:val="00DC13BA"/>
    <w:rsid w:val="00DC16EF"/>
    <w:rsid w:val="00DC7FC0"/>
    <w:rsid w:val="00DE1C05"/>
    <w:rsid w:val="00DE5107"/>
    <w:rsid w:val="00DE6DD1"/>
    <w:rsid w:val="00DF19C4"/>
    <w:rsid w:val="00DF3B12"/>
    <w:rsid w:val="00E004CC"/>
    <w:rsid w:val="00E03824"/>
    <w:rsid w:val="00E06363"/>
    <w:rsid w:val="00E233BC"/>
    <w:rsid w:val="00E24EC8"/>
    <w:rsid w:val="00E26D3F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85B16"/>
    <w:rsid w:val="00E9403E"/>
    <w:rsid w:val="00E94DD6"/>
    <w:rsid w:val="00E95B54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D5A49"/>
    <w:rsid w:val="00EE1489"/>
    <w:rsid w:val="00EE37AC"/>
    <w:rsid w:val="00EE50F5"/>
    <w:rsid w:val="00EE5DFF"/>
    <w:rsid w:val="00EF1254"/>
    <w:rsid w:val="00EF1F11"/>
    <w:rsid w:val="00EF40CD"/>
    <w:rsid w:val="00F010F0"/>
    <w:rsid w:val="00F1088F"/>
    <w:rsid w:val="00F15A6F"/>
    <w:rsid w:val="00F16928"/>
    <w:rsid w:val="00F21E35"/>
    <w:rsid w:val="00F257AE"/>
    <w:rsid w:val="00F31FBF"/>
    <w:rsid w:val="00F33B07"/>
    <w:rsid w:val="00F36A13"/>
    <w:rsid w:val="00F36E66"/>
    <w:rsid w:val="00F374AC"/>
    <w:rsid w:val="00F508C0"/>
    <w:rsid w:val="00F54FFB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C2605"/>
    <w:rsid w:val="00FC5C6C"/>
    <w:rsid w:val="00FE12CB"/>
    <w:rsid w:val="00FE49A4"/>
    <w:rsid w:val="00FF0C1F"/>
    <w:rsid w:val="00FF107C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07D54"/>
  <w15:docId w15:val="{97FA57F6-DD35-4836-B7F1-1475871B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customStyle="1" w:styleId="underpoint">
    <w:name w:val="underpoint"/>
    <w:basedOn w:val="a"/>
    <w:rsid w:val="00AC1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C1B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F107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3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358"/>
  </w:style>
  <w:style w:type="paragraph" w:styleId="ab">
    <w:name w:val="footer"/>
    <w:basedOn w:val="a"/>
    <w:link w:val="ac"/>
    <w:uiPriority w:val="99"/>
    <w:unhideWhenUsed/>
    <w:rsid w:val="0043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B7E4-5E2A-4929-9811-83AEDEFD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m.hodanovich</dc:creator>
  <cp:lastModifiedBy>Ширибало Алина Николаевна</cp:lastModifiedBy>
  <cp:revision>7</cp:revision>
  <cp:lastPrinted>2024-12-17T13:45:00Z</cp:lastPrinted>
  <dcterms:created xsi:type="dcterms:W3CDTF">2024-12-18T06:49:00Z</dcterms:created>
  <dcterms:modified xsi:type="dcterms:W3CDTF">2024-12-18T14:53:00Z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